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9C" w:rsidRPr="00A44A25" w:rsidRDefault="00D1289C" w:rsidP="00AD1499">
      <w:pPr>
        <w:spacing w:line="254" w:lineRule="atLeast"/>
        <w:ind w:right="2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1289C" w:rsidRPr="00DD4B07" w:rsidRDefault="00D1289C" w:rsidP="00AD1499">
      <w:pPr>
        <w:spacing w:line="254" w:lineRule="atLeast"/>
        <w:ind w:right="22"/>
        <w:jc w:val="both"/>
        <w:rPr>
          <w:rFonts w:ascii="Times New Roman" w:hAnsi="Times New Roman" w:cs="Times New Roman"/>
          <w:b/>
          <w:i/>
        </w:rPr>
      </w:pPr>
      <w:r w:rsidRPr="00DD4B07">
        <w:rPr>
          <w:rFonts w:ascii="Times New Roman" w:hAnsi="Times New Roman" w:cs="Times New Roman"/>
          <w:b/>
          <w:i/>
        </w:rPr>
        <w:t xml:space="preserve">Návrh VZN vyvesený na úradnej tabuli v obci </w:t>
      </w:r>
      <w:r w:rsidR="005B10A3">
        <w:rPr>
          <w:rFonts w:ascii="Times New Roman" w:hAnsi="Times New Roman" w:cs="Times New Roman"/>
          <w:b/>
          <w:i/>
        </w:rPr>
        <w:t xml:space="preserve">Hrušov </w:t>
      </w:r>
      <w:r w:rsidRPr="00DD4B07">
        <w:rPr>
          <w:rFonts w:ascii="Times New Roman" w:hAnsi="Times New Roman" w:cs="Times New Roman"/>
          <w:b/>
          <w:i/>
        </w:rPr>
        <w:t>a uverejnený na</w:t>
      </w:r>
      <w:r w:rsidR="005B10A3">
        <w:rPr>
          <w:rFonts w:ascii="Times New Roman" w:hAnsi="Times New Roman" w:cs="Times New Roman"/>
          <w:b/>
          <w:i/>
        </w:rPr>
        <w:t xml:space="preserve"> </w:t>
      </w:r>
      <w:r w:rsidRPr="00DD4B07">
        <w:rPr>
          <w:rFonts w:ascii="Times New Roman" w:hAnsi="Times New Roman" w:cs="Times New Roman"/>
          <w:b/>
          <w:i/>
        </w:rPr>
        <w:t>internetovej stránke obce dňa: 0</w:t>
      </w:r>
      <w:r w:rsidR="005B10A3">
        <w:rPr>
          <w:rFonts w:ascii="Times New Roman" w:hAnsi="Times New Roman" w:cs="Times New Roman"/>
          <w:b/>
          <w:i/>
        </w:rPr>
        <w:t>3</w:t>
      </w:r>
      <w:r w:rsidRPr="00DD4B07">
        <w:rPr>
          <w:rFonts w:ascii="Times New Roman" w:hAnsi="Times New Roman" w:cs="Times New Roman"/>
          <w:b/>
          <w:i/>
        </w:rPr>
        <w:t>.0</w:t>
      </w:r>
      <w:r w:rsidR="005B10A3">
        <w:rPr>
          <w:rFonts w:ascii="Times New Roman" w:hAnsi="Times New Roman" w:cs="Times New Roman"/>
          <w:b/>
          <w:i/>
        </w:rPr>
        <w:t>6</w:t>
      </w:r>
      <w:r w:rsidRPr="00DD4B07">
        <w:rPr>
          <w:rFonts w:ascii="Times New Roman" w:hAnsi="Times New Roman" w:cs="Times New Roman"/>
          <w:b/>
          <w:i/>
        </w:rPr>
        <w:t>.20</w:t>
      </w:r>
      <w:r>
        <w:rPr>
          <w:rFonts w:ascii="Times New Roman" w:hAnsi="Times New Roman" w:cs="Times New Roman"/>
          <w:b/>
          <w:i/>
        </w:rPr>
        <w:t>14</w:t>
      </w:r>
      <w:r w:rsidRPr="00DD4B07">
        <w:rPr>
          <w:rFonts w:ascii="Times New Roman" w:hAnsi="Times New Roman" w:cs="Times New Roman"/>
          <w:b/>
          <w:i/>
        </w:rPr>
        <w:t xml:space="preserve"> a zvesený dňa: </w:t>
      </w:r>
      <w:r>
        <w:rPr>
          <w:rFonts w:ascii="Times New Roman" w:hAnsi="Times New Roman" w:cs="Times New Roman"/>
          <w:b/>
          <w:i/>
        </w:rPr>
        <w:t>...............</w:t>
      </w:r>
      <w:r w:rsidRPr="00DD4B07">
        <w:rPr>
          <w:rFonts w:ascii="Times New Roman" w:hAnsi="Times New Roman" w:cs="Times New Roman"/>
          <w:b/>
          <w:i/>
        </w:rPr>
        <w:t>20</w:t>
      </w:r>
      <w:r>
        <w:rPr>
          <w:rFonts w:ascii="Times New Roman" w:hAnsi="Times New Roman" w:cs="Times New Roman"/>
          <w:b/>
          <w:i/>
        </w:rPr>
        <w:t>14</w:t>
      </w:r>
      <w:r w:rsidRPr="00DD4B07">
        <w:rPr>
          <w:rFonts w:ascii="Times New Roman" w:hAnsi="Times New Roman" w:cs="Times New Roman"/>
          <w:b/>
          <w:i/>
        </w:rPr>
        <w:t>.</w:t>
      </w:r>
    </w:p>
    <w:p w:rsidR="00D1289C" w:rsidRPr="00DD4B07" w:rsidRDefault="00D1289C" w:rsidP="00AD1499">
      <w:pPr>
        <w:spacing w:line="254" w:lineRule="atLeast"/>
        <w:ind w:right="22"/>
        <w:jc w:val="both"/>
        <w:rPr>
          <w:rFonts w:ascii="Times New Roman" w:hAnsi="Times New Roman" w:cs="Times New Roman"/>
          <w:b/>
          <w:i/>
        </w:rPr>
      </w:pPr>
      <w:r w:rsidRPr="00DD4B07">
        <w:rPr>
          <w:rFonts w:ascii="Times New Roman" w:hAnsi="Times New Roman" w:cs="Times New Roman"/>
          <w:b/>
          <w:i/>
        </w:rPr>
        <w:t xml:space="preserve">VZN vyhlásené: vyvesením na úradnej tabuli v obci </w:t>
      </w:r>
      <w:r w:rsidR="005B10A3">
        <w:rPr>
          <w:rFonts w:ascii="Times New Roman" w:hAnsi="Times New Roman" w:cs="Times New Roman"/>
          <w:b/>
          <w:i/>
        </w:rPr>
        <w:t>Hrušov</w:t>
      </w:r>
      <w:r w:rsidRPr="00DD4B07">
        <w:rPr>
          <w:rFonts w:ascii="Times New Roman" w:hAnsi="Times New Roman" w:cs="Times New Roman"/>
          <w:b/>
          <w:i/>
        </w:rPr>
        <w:t xml:space="preserve"> a uverejnené na internetovej stránke obce dňa: </w:t>
      </w:r>
      <w:r>
        <w:rPr>
          <w:rFonts w:ascii="Times New Roman" w:hAnsi="Times New Roman" w:cs="Times New Roman"/>
          <w:b/>
          <w:i/>
        </w:rPr>
        <w:t>.............</w:t>
      </w:r>
      <w:r w:rsidRPr="00DD4B07">
        <w:rPr>
          <w:rFonts w:ascii="Times New Roman" w:hAnsi="Times New Roman" w:cs="Times New Roman"/>
          <w:b/>
          <w:i/>
        </w:rPr>
        <w:t>.20</w:t>
      </w:r>
      <w:r>
        <w:rPr>
          <w:rFonts w:ascii="Times New Roman" w:hAnsi="Times New Roman" w:cs="Times New Roman"/>
          <w:b/>
          <w:i/>
        </w:rPr>
        <w:t>14</w:t>
      </w:r>
      <w:r w:rsidRPr="00DD4B07">
        <w:rPr>
          <w:rFonts w:ascii="Times New Roman" w:hAnsi="Times New Roman" w:cs="Times New Roman"/>
          <w:b/>
          <w:i/>
        </w:rPr>
        <w:t xml:space="preserve">. Zvesené dňa: </w:t>
      </w:r>
      <w:r>
        <w:rPr>
          <w:rFonts w:ascii="Times New Roman" w:hAnsi="Times New Roman" w:cs="Times New Roman"/>
          <w:b/>
          <w:i/>
        </w:rPr>
        <w:t>..............</w:t>
      </w:r>
      <w:r w:rsidRPr="00DD4B07">
        <w:rPr>
          <w:rFonts w:ascii="Times New Roman" w:hAnsi="Times New Roman" w:cs="Times New Roman"/>
          <w:b/>
          <w:i/>
        </w:rPr>
        <w:t>.20</w:t>
      </w:r>
      <w:r>
        <w:rPr>
          <w:rFonts w:ascii="Times New Roman" w:hAnsi="Times New Roman" w:cs="Times New Roman"/>
          <w:b/>
          <w:i/>
        </w:rPr>
        <w:t>14</w:t>
      </w:r>
      <w:r w:rsidRPr="00DD4B07">
        <w:rPr>
          <w:rFonts w:ascii="Times New Roman" w:hAnsi="Times New Roman" w:cs="Times New Roman"/>
          <w:b/>
          <w:i/>
        </w:rPr>
        <w:t>.</w:t>
      </w:r>
    </w:p>
    <w:p w:rsidR="00D1289C" w:rsidRPr="00DD4B07" w:rsidRDefault="00D1289C" w:rsidP="00AD1499">
      <w:pPr>
        <w:spacing w:line="254" w:lineRule="atLeast"/>
        <w:ind w:right="22"/>
        <w:jc w:val="both"/>
        <w:rPr>
          <w:rFonts w:ascii="Times New Roman" w:hAnsi="Times New Roman" w:cs="Times New Roman"/>
          <w:b/>
          <w:i/>
        </w:rPr>
      </w:pPr>
      <w:r w:rsidRPr="00DD4B07">
        <w:rPr>
          <w:rFonts w:ascii="Times New Roman" w:hAnsi="Times New Roman" w:cs="Times New Roman"/>
          <w:b/>
          <w:i/>
        </w:rPr>
        <w:t xml:space="preserve">VZN nadobúda účinnosť </w:t>
      </w:r>
      <w:r>
        <w:rPr>
          <w:rFonts w:ascii="Times New Roman" w:hAnsi="Times New Roman" w:cs="Times New Roman"/>
          <w:b/>
          <w:i/>
        </w:rPr>
        <w:t>...............</w:t>
      </w:r>
      <w:r w:rsidRPr="00DD4B07">
        <w:rPr>
          <w:rFonts w:ascii="Times New Roman" w:hAnsi="Times New Roman" w:cs="Times New Roman"/>
          <w:b/>
          <w:i/>
        </w:rPr>
        <w:t>.20</w:t>
      </w:r>
      <w:r>
        <w:rPr>
          <w:rFonts w:ascii="Times New Roman" w:hAnsi="Times New Roman" w:cs="Times New Roman"/>
          <w:b/>
          <w:i/>
        </w:rPr>
        <w:t>14</w:t>
      </w:r>
      <w:r w:rsidRPr="00DD4B07">
        <w:rPr>
          <w:rFonts w:ascii="Times New Roman" w:hAnsi="Times New Roman" w:cs="Times New Roman"/>
          <w:b/>
          <w:i/>
        </w:rPr>
        <w:t xml:space="preserve">.  </w:t>
      </w:r>
    </w:p>
    <w:p w:rsidR="00D1289C" w:rsidRDefault="00D1289C" w:rsidP="00AD1499">
      <w:pPr>
        <w:pStyle w:val="Zhlavie10"/>
        <w:keepNext/>
        <w:keepLines/>
        <w:shd w:val="clear" w:color="auto" w:fill="auto"/>
        <w:spacing w:before="0" w:after="254" w:line="380" w:lineRule="exact"/>
        <w:ind w:right="200"/>
      </w:pPr>
    </w:p>
    <w:p w:rsidR="00D1289C" w:rsidRPr="00076800" w:rsidRDefault="00D1289C" w:rsidP="00AD1499">
      <w:pPr>
        <w:pStyle w:val="Zhlavie10"/>
        <w:keepNext/>
        <w:keepLines/>
        <w:shd w:val="clear" w:color="auto" w:fill="auto"/>
        <w:spacing w:before="0" w:after="254" w:line="380" w:lineRule="exact"/>
        <w:ind w:right="200"/>
        <w:rPr>
          <w:b/>
          <w:color w:val="000000" w:themeColor="text1"/>
        </w:rPr>
      </w:pPr>
      <w:r w:rsidRPr="00076800">
        <w:rPr>
          <w:b/>
          <w:color w:val="000000" w:themeColor="text1"/>
        </w:rPr>
        <w:t xml:space="preserve">Všeobecne záväzné nariadenie obce </w:t>
      </w:r>
      <w:r w:rsidR="00076800" w:rsidRPr="00076800">
        <w:rPr>
          <w:b/>
          <w:color w:val="000000" w:themeColor="text1"/>
        </w:rPr>
        <w:t>Hrušov</w:t>
      </w:r>
    </w:p>
    <w:p w:rsidR="00076800" w:rsidRPr="00076800" w:rsidRDefault="00D1289C" w:rsidP="00076800">
      <w:pPr>
        <w:pStyle w:val="Zhlavie10"/>
        <w:keepNext/>
        <w:keepLines/>
        <w:shd w:val="clear" w:color="auto" w:fill="auto"/>
        <w:spacing w:before="0" w:after="208" w:line="380" w:lineRule="exact"/>
        <w:ind w:right="200"/>
        <w:rPr>
          <w:b/>
          <w:color w:val="000000" w:themeColor="text1"/>
        </w:rPr>
      </w:pPr>
      <w:bookmarkStart w:id="0" w:name="bookmark1"/>
      <w:r w:rsidRPr="00076800">
        <w:rPr>
          <w:b/>
          <w:color w:val="000000" w:themeColor="text1"/>
        </w:rPr>
        <w:t xml:space="preserve">č.  </w:t>
      </w:r>
      <w:r w:rsidR="005B10A3" w:rsidRPr="00076800">
        <w:rPr>
          <w:b/>
          <w:color w:val="000000" w:themeColor="text1"/>
        </w:rPr>
        <w:t>2</w:t>
      </w:r>
      <w:r w:rsidRPr="00076800">
        <w:rPr>
          <w:b/>
          <w:color w:val="000000" w:themeColor="text1"/>
        </w:rPr>
        <w:t>/201</w:t>
      </w:r>
      <w:bookmarkEnd w:id="0"/>
      <w:r w:rsidRPr="00076800">
        <w:rPr>
          <w:b/>
          <w:color w:val="000000" w:themeColor="text1"/>
        </w:rPr>
        <w:t>4</w:t>
      </w:r>
    </w:p>
    <w:p w:rsidR="00D1289C" w:rsidRPr="00076800" w:rsidRDefault="00D1289C" w:rsidP="00076800">
      <w:pPr>
        <w:pStyle w:val="Zhlavie10"/>
        <w:keepNext/>
        <w:keepLines/>
        <w:shd w:val="clear" w:color="auto" w:fill="auto"/>
        <w:spacing w:before="0" w:after="208" w:line="380" w:lineRule="exact"/>
        <w:ind w:right="200"/>
        <w:rPr>
          <w:b/>
          <w:color w:val="000000" w:themeColor="text1"/>
        </w:rPr>
      </w:pPr>
      <w:r w:rsidRPr="00076800">
        <w:rPr>
          <w:b/>
          <w:color w:val="000000" w:themeColor="text1"/>
        </w:rPr>
        <w:t xml:space="preserve">o spôsobe náhradného zásobovania vodou a odvádzania odpadových vôd a o zneškodňovaní obsahu žúmp na území obce </w:t>
      </w:r>
      <w:r w:rsidR="00076800" w:rsidRPr="00076800">
        <w:rPr>
          <w:b/>
          <w:color w:val="000000" w:themeColor="text1"/>
        </w:rPr>
        <w:t>Hrušov</w:t>
      </w:r>
    </w:p>
    <w:p w:rsidR="00D1289C" w:rsidRDefault="00D1289C" w:rsidP="00AD1499">
      <w:pPr>
        <w:pStyle w:val="Zkladntext1"/>
        <w:shd w:val="clear" w:color="auto" w:fill="auto"/>
        <w:spacing w:after="167"/>
        <w:ind w:left="20" w:right="20" w:firstLine="0"/>
      </w:pPr>
      <w:r>
        <w:t>Obecné zastupiteľstvo v </w:t>
      </w:r>
      <w:r w:rsidR="005B10A3">
        <w:t>Hrušove</w:t>
      </w:r>
      <w:r>
        <w:t xml:space="preserve"> na základe ustanovenia § 6 ods.1 zákona č. 369/1990 Zb. o obecnom zriadení v znení neskorších predpisov a ustanovení § 37 ods. 7 písm. c) zákona č. 442/2002 Z. z. o verejných vodovodoch a verejných kanalizáciách a o zmene a doplnení zákona č. 276/2001 Z. z. o regulácii v sieťových odvetviach v znení neskorších predpisov vydáva</w:t>
      </w:r>
    </w:p>
    <w:p w:rsidR="00076800" w:rsidRDefault="00D1289C" w:rsidP="00076800">
      <w:pPr>
        <w:pStyle w:val="Zkladntext40"/>
        <w:shd w:val="clear" w:color="auto" w:fill="auto"/>
        <w:spacing w:before="0" w:after="856"/>
        <w:ind w:right="20"/>
        <w:rPr>
          <w:b/>
        </w:rPr>
      </w:pPr>
      <w:r w:rsidRPr="000A16A0">
        <w:rPr>
          <w:b/>
        </w:rPr>
        <w:t xml:space="preserve">Všeobecne záväzné nariadenie obce </w:t>
      </w:r>
      <w:r w:rsidR="005B10A3">
        <w:rPr>
          <w:b/>
        </w:rPr>
        <w:t>Hrušov</w:t>
      </w:r>
      <w:r w:rsidRPr="000A16A0">
        <w:rPr>
          <w:b/>
        </w:rPr>
        <w:t xml:space="preserve"> č. </w:t>
      </w:r>
      <w:r w:rsidR="005B10A3">
        <w:rPr>
          <w:b/>
        </w:rPr>
        <w:t>2</w:t>
      </w:r>
      <w:r w:rsidRPr="000A16A0">
        <w:rPr>
          <w:b/>
        </w:rPr>
        <w:t xml:space="preserve">/2014 o spôsobe náhradného zásobovania vodou a odvádzania odpadových vôd a o zneškodňovaní obsahu žúmp na území obce </w:t>
      </w:r>
      <w:r w:rsidR="005B10A3">
        <w:rPr>
          <w:b/>
        </w:rPr>
        <w:t>Hrušov</w:t>
      </w:r>
      <w:bookmarkStart w:id="1" w:name="bookmark2"/>
    </w:p>
    <w:p w:rsidR="00076800" w:rsidRDefault="00D1289C" w:rsidP="00076800">
      <w:pPr>
        <w:pStyle w:val="Zkladntext40"/>
        <w:shd w:val="clear" w:color="auto" w:fill="auto"/>
        <w:spacing w:before="0" w:after="856"/>
        <w:ind w:right="20"/>
        <w:rPr>
          <w:b/>
        </w:rPr>
      </w:pPr>
      <w:r w:rsidRPr="000A16A0">
        <w:rPr>
          <w:b/>
        </w:rPr>
        <w:t>§ 1</w:t>
      </w:r>
      <w:bookmarkStart w:id="2" w:name="bookmark3"/>
      <w:bookmarkEnd w:id="1"/>
    </w:p>
    <w:p w:rsidR="00D1289C" w:rsidRPr="000A16A0" w:rsidRDefault="00D1289C" w:rsidP="00076800">
      <w:pPr>
        <w:pStyle w:val="Zkladntext40"/>
        <w:shd w:val="clear" w:color="auto" w:fill="auto"/>
        <w:spacing w:before="0" w:after="856"/>
        <w:ind w:right="20"/>
        <w:rPr>
          <w:b/>
        </w:rPr>
      </w:pPr>
      <w:r w:rsidRPr="000A16A0">
        <w:rPr>
          <w:b/>
        </w:rPr>
        <w:t>Predmet úpravy</w:t>
      </w:r>
      <w:bookmarkEnd w:id="2"/>
    </w:p>
    <w:p w:rsidR="00D1289C" w:rsidRDefault="00D1289C" w:rsidP="00AD1499">
      <w:pPr>
        <w:pStyle w:val="Zkladntext1"/>
        <w:shd w:val="clear" w:color="auto" w:fill="auto"/>
        <w:spacing w:after="0"/>
        <w:ind w:left="300"/>
      </w:pPr>
      <w:r>
        <w:t>Toto všeobecne záväzné nariadenie upravuje:</w:t>
      </w:r>
    </w:p>
    <w:p w:rsidR="00D1289C" w:rsidRDefault="00D1289C" w:rsidP="00AD1499">
      <w:pPr>
        <w:pStyle w:val="Zkladntext1"/>
        <w:numPr>
          <w:ilvl w:val="0"/>
          <w:numId w:val="1"/>
        </w:numPr>
        <w:shd w:val="clear" w:color="auto" w:fill="auto"/>
        <w:tabs>
          <w:tab w:val="left" w:pos="303"/>
        </w:tabs>
        <w:spacing w:after="0"/>
        <w:ind w:left="300" w:right="20"/>
      </w:pPr>
      <w:r>
        <w:t>dočasné obmedzenie alebo zákaz užívania pitnej vody na iné účely, ak je to nevyhnutné na zabezpečenie zásobovania pitnou vodou v obci v čase jej nedostatku,</w:t>
      </w:r>
    </w:p>
    <w:p w:rsidR="00076800" w:rsidRDefault="00D1289C" w:rsidP="00AD1499">
      <w:pPr>
        <w:pStyle w:val="Zkladntext1"/>
        <w:numPr>
          <w:ilvl w:val="0"/>
          <w:numId w:val="1"/>
        </w:numPr>
        <w:shd w:val="clear" w:color="auto" w:fill="auto"/>
        <w:tabs>
          <w:tab w:val="left" w:pos="318"/>
        </w:tabs>
        <w:spacing w:after="603"/>
        <w:ind w:left="300" w:right="20"/>
      </w:pPr>
      <w:r>
        <w:t>spôsob náhradného zásobovania vodou a náhradného odvádzania odpadových vôd a o zneškodňovaní obsahu žúmp.</w:t>
      </w:r>
    </w:p>
    <w:p w:rsidR="00D1289C" w:rsidRPr="000A16A0" w:rsidRDefault="00D1289C" w:rsidP="00AD1499">
      <w:pPr>
        <w:pStyle w:val="Zhlavie20"/>
        <w:keepNext/>
        <w:keepLines/>
        <w:shd w:val="clear" w:color="auto" w:fill="auto"/>
        <w:spacing w:before="0" w:line="270" w:lineRule="exact"/>
        <w:ind w:right="20"/>
        <w:rPr>
          <w:b/>
        </w:rPr>
      </w:pPr>
      <w:bookmarkStart w:id="3" w:name="bookmark4"/>
      <w:r w:rsidRPr="000A16A0">
        <w:rPr>
          <w:b/>
        </w:rPr>
        <w:t>§ 2</w:t>
      </w:r>
      <w:bookmarkEnd w:id="3"/>
    </w:p>
    <w:p w:rsidR="00D1289C" w:rsidRPr="000A16A0" w:rsidRDefault="00D1289C" w:rsidP="00AD1499">
      <w:pPr>
        <w:pStyle w:val="Zhlavie20"/>
        <w:keepNext/>
        <w:keepLines/>
        <w:shd w:val="clear" w:color="auto" w:fill="auto"/>
        <w:spacing w:before="0" w:after="200" w:line="270" w:lineRule="exact"/>
        <w:ind w:right="20"/>
        <w:rPr>
          <w:b/>
        </w:rPr>
      </w:pPr>
      <w:bookmarkStart w:id="4" w:name="bookmark5"/>
      <w:r w:rsidRPr="000A16A0">
        <w:rPr>
          <w:b/>
        </w:rPr>
        <w:t>Dočasné obmedzenie alebo zákaz užívania pitnej vody</w:t>
      </w:r>
      <w:bookmarkEnd w:id="4"/>
    </w:p>
    <w:p w:rsidR="00D1289C" w:rsidRPr="000A16A0" w:rsidRDefault="00D1289C" w:rsidP="00AD149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Pr="000A16A0">
        <w:rPr>
          <w:rFonts w:ascii="Times New Roman" w:hAnsi="Times New Roman" w:cs="Times New Roman"/>
          <w:sz w:val="22"/>
          <w:szCs w:val="22"/>
        </w:rPr>
        <w:t>Dočasne obmedziť alebo zakázať užívanie pitnej vody z verejného vodovodu na iné účely ako je zásobovanie obyvateľov pitnou vodou môže vyhlásiť starosta obce v mieste obvyklým spôsobom v dôsledku poklesu výdatnosti vodného zdroja, najmä vplyvom nepriaznivých klimatických</w:t>
      </w:r>
    </w:p>
    <w:p w:rsidR="00D1289C" w:rsidRDefault="00D1289C" w:rsidP="000A16A0">
      <w:pPr>
        <w:pStyle w:val="Zkladntext1"/>
        <w:shd w:val="clear" w:color="auto" w:fill="auto"/>
        <w:tabs>
          <w:tab w:val="left" w:pos="246"/>
        </w:tabs>
        <w:spacing w:after="0"/>
        <w:ind w:right="20" w:firstLine="0"/>
      </w:pPr>
      <w:r>
        <w:lastRenderedPageBreak/>
        <w:t>podmienok, deštrukčnej činnosti na zariadeniach zásobovacieho systému a kontaminácie pitnej vody.</w:t>
      </w:r>
    </w:p>
    <w:p w:rsidR="00D1289C" w:rsidRDefault="00D1289C" w:rsidP="00076800">
      <w:pPr>
        <w:pStyle w:val="Zkladntext1"/>
        <w:shd w:val="clear" w:color="auto" w:fill="auto"/>
        <w:spacing w:after="244" w:line="278" w:lineRule="exact"/>
        <w:ind w:right="20" w:firstLine="0"/>
        <w:jc w:val="left"/>
      </w:pPr>
      <w:r>
        <w:t>Vo vyhlásení sa uvedie čas od kedy do kedy platí obmedzenie alebo zákaz užívania pitnej vody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>
        <w:t>z verejného vodovodu na iné účely ako je zásobovanie obyvateľov pitnou vodou.</w:t>
      </w:r>
    </w:p>
    <w:p w:rsidR="00D1289C" w:rsidRDefault="00D1289C" w:rsidP="000A16A0">
      <w:pPr>
        <w:pStyle w:val="Zkladntext1"/>
        <w:shd w:val="clear" w:color="auto" w:fill="auto"/>
        <w:tabs>
          <w:tab w:val="left" w:pos="255"/>
        </w:tabs>
        <w:ind w:right="20" w:firstLine="0"/>
      </w:pPr>
      <w:r>
        <w:t>2. V čase obmedzenia užívania pitnej vody na iné účely ako je zásobovanie obyvateľov pitnou vodou je zakázané počas dňa od 05:00 hod - do 11:00 hod. a od 15:00 hod - do 22:00 hod. používanie pitnej vody z verejného vodovodu na polievanie záhrad, ihriska, verejných priestranstiev, polievanie hrobových miest na cintoríne, umývanie áut, napúšťanie bazénov a záhradných jazierok, stavebné účely a upratovanie.</w:t>
      </w:r>
    </w:p>
    <w:p w:rsidR="00D1289C" w:rsidRDefault="00D1289C" w:rsidP="000A16A0">
      <w:pPr>
        <w:pStyle w:val="Zkladntext1"/>
        <w:shd w:val="clear" w:color="auto" w:fill="auto"/>
        <w:tabs>
          <w:tab w:val="left" w:pos="294"/>
        </w:tabs>
        <w:spacing w:after="236"/>
        <w:ind w:right="20" w:firstLine="0"/>
      </w:pPr>
      <w:r>
        <w:t>3.V čase zákazu užívania pitnej vody na iné účely ako je zásobovanie obyvateľov pitnou vodou je zakázané celodenne, t.j. 24 hodín používanie pitnej vody z verejného vodovodu na polievanie záhrad, ihriska, verejných priestranstiev, polievanie hrobových miest na cintoríne, umývanie áut, napúšťanie bazénov a záhradných jazierok, stavebné účely a upratovanie.</w:t>
      </w:r>
    </w:p>
    <w:p w:rsidR="00D1289C" w:rsidRPr="000A16A0" w:rsidRDefault="00D1289C" w:rsidP="000A16A0">
      <w:pPr>
        <w:pStyle w:val="Zkladntext1"/>
        <w:shd w:val="clear" w:color="auto" w:fill="auto"/>
        <w:spacing w:after="847" w:line="278" w:lineRule="exact"/>
        <w:ind w:left="300" w:right="20"/>
        <w:rPr>
          <w:b/>
        </w:rPr>
      </w:pPr>
      <w:r>
        <w:t>4. Dodávka pitnej vody bude v plnom rozsahu obnovená ihneď po odpadnutí dôvodov obmedzenia alebo zákazu užívania pitnej vody z verejného vodovodu na iné účely, ako je zásobovanie obyvateľov pitnou vodou. O obnovení dodávky pitnej vody obec informuje obyvateľov v mieste obvyklým spôsobom.</w:t>
      </w:r>
    </w:p>
    <w:p w:rsidR="00D1289C" w:rsidRPr="000A16A0" w:rsidRDefault="00D1289C" w:rsidP="00AD1499">
      <w:pPr>
        <w:pStyle w:val="Zhlavie20"/>
        <w:keepNext/>
        <w:keepLines/>
        <w:shd w:val="clear" w:color="auto" w:fill="auto"/>
        <w:spacing w:before="0" w:line="270" w:lineRule="exact"/>
        <w:ind w:left="4380"/>
        <w:jc w:val="left"/>
        <w:rPr>
          <w:b/>
        </w:rPr>
      </w:pPr>
      <w:bookmarkStart w:id="5" w:name="bookmark6"/>
      <w:r w:rsidRPr="000A16A0">
        <w:rPr>
          <w:b/>
        </w:rPr>
        <w:t>§ 3</w:t>
      </w:r>
      <w:bookmarkEnd w:id="5"/>
    </w:p>
    <w:p w:rsidR="00D1289C" w:rsidRPr="000A16A0" w:rsidRDefault="00D1289C" w:rsidP="00AD1499">
      <w:pPr>
        <w:pStyle w:val="Zhlavie20"/>
        <w:keepNext/>
        <w:keepLines/>
        <w:shd w:val="clear" w:color="auto" w:fill="auto"/>
        <w:spacing w:before="0" w:after="200" w:line="270" w:lineRule="exact"/>
        <w:ind w:left="1860"/>
        <w:jc w:val="left"/>
        <w:rPr>
          <w:b/>
        </w:rPr>
      </w:pPr>
      <w:bookmarkStart w:id="6" w:name="bookmark7"/>
      <w:r w:rsidRPr="000A16A0">
        <w:rPr>
          <w:b/>
        </w:rPr>
        <w:t>Spôsob náhradného zásobovania pitnou vodou</w:t>
      </w:r>
      <w:bookmarkEnd w:id="6"/>
    </w:p>
    <w:p w:rsidR="00D1289C" w:rsidRDefault="00D1289C" w:rsidP="00AD1499">
      <w:pPr>
        <w:pStyle w:val="Zkladntext1"/>
        <w:numPr>
          <w:ilvl w:val="2"/>
          <w:numId w:val="1"/>
        </w:numPr>
        <w:shd w:val="clear" w:color="auto" w:fill="auto"/>
        <w:tabs>
          <w:tab w:val="left" w:pos="246"/>
        </w:tabs>
        <w:spacing w:after="0"/>
        <w:ind w:left="300" w:right="20"/>
      </w:pPr>
      <w:r>
        <w:t>Ak nemožno zabezpečiť dodávku pitnej vody verejným vodovodom na dobu dlhšiu ako 24 hodín, starosta obce v spolupráci s prevádzkovateľom verejného vodovodu zabezpečí dodávku pitnej vody náhradným zásobovaním pitnou vodou.</w:t>
      </w:r>
    </w:p>
    <w:p w:rsidR="00D1289C" w:rsidRDefault="00D1289C" w:rsidP="00AD1499">
      <w:pPr>
        <w:pStyle w:val="Zkladntext1"/>
        <w:shd w:val="clear" w:color="auto" w:fill="auto"/>
        <w:spacing w:after="0" w:line="269" w:lineRule="exact"/>
        <w:ind w:left="300" w:right="20" w:firstLine="0"/>
      </w:pPr>
      <w:r>
        <w:t>Dodávka pitnej vody náhradným zásobovaním sa zabezpečuje rozvozom cisternami alebo inými prepravnými prostriedkami.</w:t>
      </w:r>
    </w:p>
    <w:p w:rsidR="00D1289C" w:rsidRDefault="00D1289C" w:rsidP="00AD1499">
      <w:pPr>
        <w:pStyle w:val="Zkladntext1"/>
        <w:shd w:val="clear" w:color="auto" w:fill="auto"/>
        <w:spacing w:after="236"/>
        <w:ind w:left="300" w:right="20" w:firstLine="0"/>
      </w:pPr>
      <w:r>
        <w:t>V období núdzového zásobovania pitnou vodou sa prísne zakazuje používanie pitnej vody na iné účely.</w:t>
      </w:r>
    </w:p>
    <w:p w:rsidR="00D1289C" w:rsidRDefault="00D1289C" w:rsidP="00AD1499">
      <w:pPr>
        <w:pStyle w:val="Zkladntext1"/>
        <w:numPr>
          <w:ilvl w:val="2"/>
          <w:numId w:val="1"/>
        </w:numPr>
        <w:shd w:val="clear" w:color="auto" w:fill="auto"/>
        <w:tabs>
          <w:tab w:val="left" w:pos="308"/>
        </w:tabs>
        <w:spacing w:after="244" w:line="278" w:lineRule="exact"/>
        <w:ind w:left="300" w:right="20"/>
      </w:pPr>
      <w:r>
        <w:t>Odberné miesta, miesta a čas pristavenia cisterny s pitnou vodou oznámi obec v mieste obvyklým spôsobom.</w:t>
      </w:r>
    </w:p>
    <w:p w:rsidR="00D1289C" w:rsidRDefault="00D1289C" w:rsidP="00AD1499">
      <w:pPr>
        <w:pStyle w:val="Zkladntext1"/>
        <w:numPr>
          <w:ilvl w:val="2"/>
          <w:numId w:val="1"/>
        </w:numPr>
        <w:shd w:val="clear" w:color="auto" w:fill="auto"/>
        <w:tabs>
          <w:tab w:val="left" w:pos="303"/>
        </w:tabs>
        <w:spacing w:after="0"/>
        <w:ind w:left="300" w:right="20"/>
      </w:pPr>
      <w:r>
        <w:t>Pri dodávke pitnej vody náhradným zásobovaním sa zabezpečuje dodávka pitnej vody v zníženom množstve.</w:t>
      </w:r>
    </w:p>
    <w:p w:rsidR="00D1289C" w:rsidRDefault="00D1289C" w:rsidP="00AD1499">
      <w:pPr>
        <w:pStyle w:val="Zkladntext1"/>
        <w:shd w:val="clear" w:color="auto" w:fill="auto"/>
        <w:spacing w:after="236"/>
        <w:ind w:left="300" w:right="20" w:firstLine="0"/>
      </w:pPr>
      <w:r>
        <w:t>Minimálna potreba pitnej vody na núdzové zásobovanie pitnou vodou je 15 litrov na osobu denne, v mimoriadne nepriaznivých podmienkach 5 litrov na osobu denne, najviac na tri po sebe nasledujúce dni.</w:t>
      </w:r>
    </w:p>
    <w:p w:rsidR="00D1289C" w:rsidRDefault="00D1289C" w:rsidP="00AD1499">
      <w:pPr>
        <w:pStyle w:val="Zkladntext1"/>
        <w:numPr>
          <w:ilvl w:val="2"/>
          <w:numId w:val="1"/>
        </w:numPr>
        <w:shd w:val="clear" w:color="auto" w:fill="auto"/>
        <w:tabs>
          <w:tab w:val="left" w:pos="294"/>
        </w:tabs>
        <w:spacing w:after="244" w:line="278" w:lineRule="exact"/>
        <w:ind w:left="300" w:right="20"/>
      </w:pPr>
      <w:r>
        <w:t>Dodávky úžitkovej vody na sociálne a hygienické účely bude zabezpečená z prírodných zdrojov, resp. z vlastných studní obyvateľov.</w:t>
      </w:r>
    </w:p>
    <w:p w:rsidR="00D1289C" w:rsidRDefault="00D1289C" w:rsidP="00AD1499">
      <w:pPr>
        <w:pStyle w:val="Zkladntext1"/>
        <w:numPr>
          <w:ilvl w:val="2"/>
          <w:numId w:val="1"/>
        </w:numPr>
        <w:shd w:val="clear" w:color="auto" w:fill="auto"/>
        <w:tabs>
          <w:tab w:val="left" w:pos="298"/>
        </w:tabs>
        <w:spacing w:after="843"/>
        <w:ind w:left="300" w:right="20"/>
      </w:pPr>
      <w:r>
        <w:t>Zásobovateľ zodpovedá za to, že pri náhradnom zásobovaní pitnou vodou - cisternou nedôjde k zníženiu jej kvality, pričom voda musí spĺňať všetky podmienky na kvalitu pitnej vody.</w:t>
      </w:r>
    </w:p>
    <w:p w:rsidR="00D1289C" w:rsidRPr="00A44A25" w:rsidRDefault="00D1289C" w:rsidP="000A16A0">
      <w:pPr>
        <w:pStyle w:val="Zhlavie20"/>
        <w:keepNext/>
        <w:keepLines/>
        <w:shd w:val="clear" w:color="auto" w:fill="auto"/>
        <w:spacing w:before="0" w:line="270" w:lineRule="exact"/>
        <w:ind w:left="4380"/>
        <w:jc w:val="left"/>
        <w:rPr>
          <w:sz w:val="16"/>
          <w:szCs w:val="16"/>
        </w:rPr>
      </w:pPr>
      <w:bookmarkStart w:id="7" w:name="bookmark8"/>
      <w:r>
        <w:rPr>
          <w:sz w:val="16"/>
          <w:szCs w:val="16"/>
        </w:rPr>
        <w:lastRenderedPageBreak/>
        <w:t xml:space="preserve">                                                                                        </w:t>
      </w:r>
    </w:p>
    <w:p w:rsidR="00D1289C" w:rsidRPr="000A16A0" w:rsidRDefault="00D1289C" w:rsidP="000A16A0">
      <w:pPr>
        <w:pStyle w:val="Zhlavie20"/>
        <w:keepNext/>
        <w:keepLines/>
        <w:shd w:val="clear" w:color="auto" w:fill="auto"/>
        <w:spacing w:before="0" w:line="270" w:lineRule="exact"/>
        <w:ind w:left="4380"/>
        <w:jc w:val="left"/>
        <w:rPr>
          <w:b/>
        </w:rPr>
      </w:pPr>
      <w:r w:rsidRPr="000A16A0">
        <w:rPr>
          <w:b/>
        </w:rPr>
        <w:t>§ 4</w:t>
      </w:r>
      <w:bookmarkEnd w:id="7"/>
    </w:p>
    <w:p w:rsidR="00D1289C" w:rsidRPr="000A16A0" w:rsidRDefault="00D1289C" w:rsidP="000A16A0">
      <w:pPr>
        <w:pStyle w:val="Zhlavie20"/>
        <w:keepNext/>
        <w:keepLines/>
        <w:shd w:val="clear" w:color="auto" w:fill="auto"/>
        <w:spacing w:before="0" w:after="200" w:line="270" w:lineRule="exact"/>
        <w:ind w:left="1860"/>
        <w:jc w:val="left"/>
        <w:rPr>
          <w:b/>
        </w:rPr>
      </w:pPr>
      <w:bookmarkStart w:id="8" w:name="bookmark9"/>
      <w:r w:rsidRPr="000A16A0">
        <w:rPr>
          <w:b/>
        </w:rPr>
        <w:t>Práva a povinnosti odberateľov pitnej vody</w:t>
      </w:r>
      <w:bookmarkEnd w:id="8"/>
    </w:p>
    <w:p w:rsidR="00D1289C" w:rsidRDefault="00D1289C" w:rsidP="000A16A0">
      <w:pPr>
        <w:pStyle w:val="Zkladntext1"/>
        <w:shd w:val="clear" w:color="auto" w:fill="auto"/>
        <w:spacing w:after="0"/>
        <w:ind w:left="300"/>
      </w:pPr>
      <w:r>
        <w:t>Odberateľ pitnej vody - fyzická osoba, právnická osoba a fyzická osoba podnikateľ:</w:t>
      </w:r>
    </w:p>
    <w:p w:rsidR="00D1289C" w:rsidRDefault="00D1289C" w:rsidP="000A16A0">
      <w:pPr>
        <w:pStyle w:val="Zkladntext1"/>
        <w:numPr>
          <w:ilvl w:val="3"/>
          <w:numId w:val="1"/>
        </w:numPr>
        <w:shd w:val="clear" w:color="auto" w:fill="auto"/>
        <w:tabs>
          <w:tab w:val="left" w:pos="298"/>
        </w:tabs>
        <w:spacing w:after="0"/>
        <w:ind w:left="300" w:right="20"/>
      </w:pPr>
      <w:r>
        <w:t>pri náhradnom zásobovaní pitnou vodou má právo na odber pitnej vody v stanovenom množstve,</w:t>
      </w:r>
    </w:p>
    <w:p w:rsidR="00D1289C" w:rsidRDefault="00D1289C" w:rsidP="000A16A0">
      <w:pPr>
        <w:pStyle w:val="Zkladntext1"/>
        <w:numPr>
          <w:ilvl w:val="3"/>
          <w:numId w:val="1"/>
        </w:numPr>
        <w:shd w:val="clear" w:color="auto" w:fill="auto"/>
        <w:tabs>
          <w:tab w:val="left" w:pos="284"/>
        </w:tabs>
        <w:spacing w:after="0"/>
        <w:ind w:left="300" w:right="20"/>
      </w:pPr>
      <w:r>
        <w:t>je povinný v čase dočasného obmedzenia alebo zákazu užívania pitnej vody z verejného vodovodu na iné účely ako je zásobovanie obyvateľov pitnou vodou hospodárne nakladať s pitnou vodou,</w:t>
      </w:r>
    </w:p>
    <w:p w:rsidR="00D1289C" w:rsidRDefault="00D1289C" w:rsidP="000A16A0">
      <w:pPr>
        <w:pStyle w:val="Zkladntext1"/>
        <w:numPr>
          <w:ilvl w:val="3"/>
          <w:numId w:val="1"/>
        </w:numPr>
        <w:shd w:val="clear" w:color="auto" w:fill="auto"/>
        <w:tabs>
          <w:tab w:val="left" w:pos="274"/>
        </w:tabs>
        <w:spacing w:after="0"/>
        <w:ind w:left="300"/>
      </w:pPr>
      <w:r>
        <w:t>je povinný dodržiavať pokyny starostu obce pri odoberaní pitnej vody na odbernom mieste,</w:t>
      </w:r>
    </w:p>
    <w:p w:rsidR="00D1289C" w:rsidRDefault="00D1289C" w:rsidP="000A16A0">
      <w:pPr>
        <w:pStyle w:val="Zkladntext1"/>
        <w:numPr>
          <w:ilvl w:val="3"/>
          <w:numId w:val="1"/>
        </w:numPr>
        <w:shd w:val="clear" w:color="auto" w:fill="auto"/>
        <w:tabs>
          <w:tab w:val="left" w:pos="298"/>
        </w:tabs>
        <w:spacing w:after="0"/>
        <w:ind w:left="300"/>
      </w:pPr>
      <w:r>
        <w:t>zodpovedá za kvalitu už odobratého množstva pitnej vody</w:t>
      </w:r>
    </w:p>
    <w:p w:rsidR="00D1289C" w:rsidRDefault="00D1289C" w:rsidP="000A16A0">
      <w:pPr>
        <w:pStyle w:val="Zkladntext1"/>
        <w:shd w:val="clear" w:color="auto" w:fill="auto"/>
        <w:tabs>
          <w:tab w:val="left" w:pos="298"/>
        </w:tabs>
        <w:spacing w:after="0"/>
        <w:ind w:left="20" w:firstLine="0"/>
      </w:pPr>
    </w:p>
    <w:p w:rsidR="00D1289C" w:rsidRPr="000A16A0" w:rsidRDefault="00D1289C" w:rsidP="000A16A0">
      <w:pPr>
        <w:pStyle w:val="Zhlavie20"/>
        <w:keepNext/>
        <w:keepLines/>
        <w:shd w:val="clear" w:color="auto" w:fill="auto"/>
        <w:spacing w:before="0" w:after="279" w:line="322" w:lineRule="exact"/>
        <w:ind w:right="60"/>
        <w:jc w:val="left"/>
        <w:rPr>
          <w:b/>
        </w:rPr>
      </w:pPr>
      <w:r w:rsidRPr="000A16A0">
        <w:rPr>
          <w:b/>
        </w:rPr>
        <w:t xml:space="preserve">                                                                § 5</w:t>
      </w:r>
    </w:p>
    <w:p w:rsidR="00D1289C" w:rsidRPr="000A16A0" w:rsidRDefault="00D1289C" w:rsidP="000A16A0">
      <w:pPr>
        <w:pStyle w:val="Zhlavie20"/>
        <w:keepNext/>
        <w:keepLines/>
        <w:shd w:val="clear" w:color="auto" w:fill="auto"/>
        <w:spacing w:before="0" w:after="279" w:line="322" w:lineRule="exact"/>
        <w:ind w:right="60"/>
        <w:jc w:val="left"/>
        <w:rPr>
          <w:b/>
        </w:rPr>
      </w:pPr>
      <w:r w:rsidRPr="000A16A0">
        <w:rPr>
          <w:b/>
        </w:rPr>
        <w:t>Spôsob náhradného odvádzania odpadových vôd a zneškodňovania obsahu žúmp</w:t>
      </w:r>
    </w:p>
    <w:p w:rsidR="00D1289C" w:rsidRDefault="00D1289C" w:rsidP="000A16A0">
      <w:pPr>
        <w:pStyle w:val="Zkladntext1"/>
        <w:numPr>
          <w:ilvl w:val="4"/>
          <w:numId w:val="1"/>
        </w:numPr>
        <w:shd w:val="clear" w:color="auto" w:fill="auto"/>
        <w:tabs>
          <w:tab w:val="left" w:pos="307"/>
        </w:tabs>
        <w:ind w:left="280" w:right="20"/>
      </w:pPr>
      <w:r>
        <w:t>Ako náhradné odvádzanie odpadových vôd a zneškodňovanie obsahu žúmp až do vybudovania verejnej kanalizácie sa určuje odvoz odpadu zo žúmp a septikov pomocou fekálnych vozov organizácií, ktoré sa likvidáciou takéhoto druhu odpadu profesionálne zaoberajú.</w:t>
      </w:r>
    </w:p>
    <w:p w:rsidR="00D1289C" w:rsidRDefault="00D1289C" w:rsidP="000A16A0">
      <w:pPr>
        <w:pStyle w:val="Zkladntext1"/>
        <w:numPr>
          <w:ilvl w:val="4"/>
          <w:numId w:val="1"/>
        </w:numPr>
        <w:shd w:val="clear" w:color="auto" w:fill="auto"/>
        <w:tabs>
          <w:tab w:val="left" w:pos="245"/>
        </w:tabs>
        <w:ind w:left="280" w:right="20"/>
      </w:pPr>
      <w:r>
        <w:t>Prevádzkovateľ žumpy musí zabezpečiť vyprázdňovanie žumpy v intervaloch primeraných kapacite žumpy na vlastné náklady prostredníctvom oprávnených právnických a fyzických osôb.</w:t>
      </w:r>
    </w:p>
    <w:p w:rsidR="00D1289C" w:rsidRDefault="00D1289C" w:rsidP="000A16A0">
      <w:pPr>
        <w:pStyle w:val="Zkladntext1"/>
        <w:numPr>
          <w:ilvl w:val="4"/>
          <w:numId w:val="1"/>
        </w:numPr>
        <w:shd w:val="clear" w:color="auto" w:fill="auto"/>
        <w:tabs>
          <w:tab w:val="left" w:pos="240"/>
        </w:tabs>
        <w:spacing w:after="236"/>
        <w:ind w:left="280" w:right="20"/>
      </w:pPr>
      <w:r>
        <w:t>Prevádzkovateľ žumpy si objednáva vývoz žumpy priamo u organizáci</w:t>
      </w:r>
      <w:r w:rsidR="005B10A3">
        <w:t>e</w:t>
      </w:r>
      <w:r>
        <w:t xml:space="preserve"> oprávnenej na túto činnosť.</w:t>
      </w:r>
    </w:p>
    <w:p w:rsidR="00D1289C" w:rsidRDefault="00D1289C" w:rsidP="000A16A0">
      <w:pPr>
        <w:pStyle w:val="Zkladntext1"/>
        <w:numPr>
          <w:ilvl w:val="4"/>
          <w:numId w:val="1"/>
        </w:numPr>
        <w:shd w:val="clear" w:color="auto" w:fill="auto"/>
        <w:tabs>
          <w:tab w:val="left" w:pos="302"/>
        </w:tabs>
        <w:spacing w:after="847" w:line="278" w:lineRule="exact"/>
        <w:ind w:left="280" w:right="20"/>
      </w:pPr>
      <w:r>
        <w:t xml:space="preserve">Prevádzkovateľ žumpy je povinný predložiť na požiadanie kontrolnému orgánu obce </w:t>
      </w:r>
      <w:r w:rsidR="005B10A3">
        <w:t>Hrušov</w:t>
      </w:r>
      <w:r>
        <w:t xml:space="preserve"> doklad o spôsobe zhodnotenia alebo zneškodnenia odpadových vôd zo žúmp.</w:t>
      </w:r>
    </w:p>
    <w:p w:rsidR="00D1289C" w:rsidRPr="000A16A0" w:rsidRDefault="00D1289C" w:rsidP="000A16A0">
      <w:pPr>
        <w:pStyle w:val="Zhlavie20"/>
        <w:keepNext/>
        <w:keepLines/>
        <w:shd w:val="clear" w:color="auto" w:fill="auto"/>
        <w:spacing w:before="0" w:line="270" w:lineRule="exact"/>
        <w:ind w:right="60"/>
        <w:rPr>
          <w:b/>
        </w:rPr>
      </w:pPr>
      <w:r w:rsidRPr="000A16A0">
        <w:rPr>
          <w:b/>
        </w:rPr>
        <w:t>§ 6</w:t>
      </w:r>
    </w:p>
    <w:p w:rsidR="00D1289C" w:rsidRPr="000A16A0" w:rsidRDefault="00D1289C" w:rsidP="000A16A0">
      <w:pPr>
        <w:pStyle w:val="Zhlavie20"/>
        <w:keepNext/>
        <w:keepLines/>
        <w:shd w:val="clear" w:color="auto" w:fill="auto"/>
        <w:spacing w:before="0" w:after="188" w:line="270" w:lineRule="exact"/>
        <w:ind w:right="60"/>
        <w:rPr>
          <w:b/>
        </w:rPr>
      </w:pPr>
      <w:r w:rsidRPr="000A16A0">
        <w:rPr>
          <w:b/>
        </w:rPr>
        <w:t>Stavba a prevádzka žumpy</w:t>
      </w:r>
    </w:p>
    <w:p w:rsidR="00D1289C" w:rsidRDefault="00D1289C" w:rsidP="000A16A0">
      <w:pPr>
        <w:pStyle w:val="Zkladntext1"/>
        <w:shd w:val="clear" w:color="auto" w:fill="auto"/>
        <w:ind w:left="280" w:right="20"/>
      </w:pPr>
      <w:r>
        <w:t>1. Žumpa je podzemná vodotesná nádrž bez odtoku, určená na zhromažďovanie odpadových vôd z domácností.</w:t>
      </w:r>
    </w:p>
    <w:p w:rsidR="00D1289C" w:rsidRDefault="00D1289C" w:rsidP="000A16A0">
      <w:pPr>
        <w:pStyle w:val="Zkladntext1"/>
        <w:numPr>
          <w:ilvl w:val="5"/>
          <w:numId w:val="1"/>
        </w:numPr>
        <w:shd w:val="clear" w:color="auto" w:fill="auto"/>
        <w:tabs>
          <w:tab w:val="left" w:pos="293"/>
        </w:tabs>
        <w:ind w:left="280" w:right="20"/>
      </w:pPr>
      <w:r>
        <w:t>Stavba žumpy musí zodpovedať príslušným všeobecne záväzným právnym predpisom a technickým normám.</w:t>
      </w:r>
    </w:p>
    <w:p w:rsidR="00D1289C" w:rsidRDefault="00D1289C" w:rsidP="000A16A0">
      <w:pPr>
        <w:pStyle w:val="Zkladntext1"/>
        <w:numPr>
          <w:ilvl w:val="5"/>
          <w:numId w:val="1"/>
        </w:numPr>
        <w:shd w:val="clear" w:color="auto" w:fill="auto"/>
        <w:tabs>
          <w:tab w:val="left" w:pos="317"/>
        </w:tabs>
        <w:ind w:left="280" w:right="20"/>
      </w:pPr>
      <w:r>
        <w:t>Umiestnenie žumpy na pozemku musí umožňovať prístup k žumpe za účelom jej vyprázdňovania a musí byť umiestnená tak, aby umožňovala výhľadové pripojenie stavby na verejnú kanalizáciu.</w:t>
      </w:r>
    </w:p>
    <w:p w:rsidR="00D1289C" w:rsidRDefault="00D1289C" w:rsidP="000A16A0">
      <w:pPr>
        <w:pStyle w:val="Zkladntext1"/>
        <w:numPr>
          <w:ilvl w:val="5"/>
          <w:numId w:val="1"/>
        </w:numPr>
        <w:shd w:val="clear" w:color="auto" w:fill="auto"/>
        <w:tabs>
          <w:tab w:val="left" w:pos="312"/>
        </w:tabs>
        <w:ind w:left="280" w:right="20"/>
      </w:pPr>
      <w:r>
        <w:t>Dno a steny žumpy musia byť vodotesné - nepriepustné, tak aby odpadová voda nepresakovala do okolitého prostredia a neznečisťovala ho.</w:t>
      </w:r>
    </w:p>
    <w:p w:rsidR="00D1289C" w:rsidRPr="00DE3D12" w:rsidRDefault="00D1289C" w:rsidP="00A44A25">
      <w:pPr>
        <w:pStyle w:val="Zkladntext1"/>
        <w:numPr>
          <w:ilvl w:val="5"/>
          <w:numId w:val="1"/>
        </w:numPr>
        <w:shd w:val="clear" w:color="auto" w:fill="auto"/>
        <w:tabs>
          <w:tab w:val="left" w:pos="336"/>
        </w:tabs>
        <w:ind w:left="280" w:right="20" w:firstLine="0"/>
        <w:rPr>
          <w:sz w:val="16"/>
          <w:szCs w:val="16"/>
        </w:rPr>
      </w:pPr>
      <w:r>
        <w:t>Prevádzkovateľ žumpy je povinný vybudovať a prevádzkovať žumpu tak, aby nedochádzalo k únikom odpadových vôd zo žumpy do okolia a k ohrozovaniu alebo poškodzovaniu zdravia obyvateľov alebo životného prostredia.</w:t>
      </w:r>
      <w:r w:rsidRPr="00DE3D1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</w:p>
    <w:p w:rsidR="00D1289C" w:rsidRDefault="00D1289C" w:rsidP="000A16A0">
      <w:pPr>
        <w:pStyle w:val="Zkladntext1"/>
        <w:numPr>
          <w:ilvl w:val="5"/>
          <w:numId w:val="1"/>
        </w:numPr>
        <w:shd w:val="clear" w:color="auto" w:fill="auto"/>
        <w:tabs>
          <w:tab w:val="left" w:pos="336"/>
        </w:tabs>
        <w:ind w:left="280" w:right="20"/>
      </w:pPr>
      <w:r>
        <w:t>Najmenšia vzdialenosť žumpy od studne individuálneho zásobovania vodou musí zodpovedať príslušnými slovenským technickým normám.</w:t>
      </w:r>
    </w:p>
    <w:p w:rsidR="005B10A3" w:rsidRDefault="00D1289C" w:rsidP="00AD149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7. Odpadová voda odvádzaná do žúmp nie je, na rozdiel od kalu zo septikov, komunálnym odpadom </w:t>
      </w:r>
      <w:r w:rsidR="005B10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1289C" w:rsidRDefault="005B10A3" w:rsidP="00AD149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D1289C">
        <w:rPr>
          <w:rFonts w:ascii="Times New Roman" w:hAnsi="Times New Roman" w:cs="Times New Roman"/>
          <w:sz w:val="22"/>
          <w:szCs w:val="22"/>
        </w:rPr>
        <w:t>a nevzťahuje sa naň režim zberu a zneškodňovania komunálnych a drobných stavebných odpadov.</w:t>
      </w:r>
    </w:p>
    <w:p w:rsidR="00D1289C" w:rsidRPr="000A16A0" w:rsidRDefault="00D1289C" w:rsidP="00AD1499">
      <w:pPr>
        <w:rPr>
          <w:rFonts w:ascii="Times New Roman" w:hAnsi="Times New Roman" w:cs="Times New Roman"/>
          <w:sz w:val="22"/>
          <w:szCs w:val="22"/>
        </w:rPr>
      </w:pPr>
    </w:p>
    <w:p w:rsidR="00D1289C" w:rsidRPr="00E24D09" w:rsidRDefault="00D1289C" w:rsidP="000A16A0">
      <w:pPr>
        <w:pStyle w:val="Zhlavie20"/>
        <w:keepNext/>
        <w:keepLines/>
        <w:shd w:val="clear" w:color="auto" w:fill="auto"/>
        <w:spacing w:before="0" w:after="243" w:line="270" w:lineRule="exact"/>
        <w:ind w:left="2700"/>
        <w:jc w:val="left"/>
        <w:rPr>
          <w:b/>
        </w:rPr>
      </w:pPr>
      <w:r w:rsidRPr="00E24D09">
        <w:rPr>
          <w:b/>
        </w:rPr>
        <w:t xml:space="preserve">                      § 7</w:t>
      </w:r>
    </w:p>
    <w:p w:rsidR="00D1289C" w:rsidRPr="00E24D09" w:rsidRDefault="00D1289C" w:rsidP="000A16A0">
      <w:pPr>
        <w:pStyle w:val="Zhlavie20"/>
        <w:keepNext/>
        <w:keepLines/>
        <w:shd w:val="clear" w:color="auto" w:fill="auto"/>
        <w:spacing w:before="0" w:after="243" w:line="270" w:lineRule="exact"/>
        <w:ind w:left="2700"/>
        <w:jc w:val="left"/>
        <w:rPr>
          <w:b/>
        </w:rPr>
      </w:pPr>
      <w:r w:rsidRPr="00E24D09">
        <w:rPr>
          <w:b/>
        </w:rPr>
        <w:t>Upozornenia, zákazy a sankcie</w:t>
      </w:r>
    </w:p>
    <w:p w:rsidR="00D1289C" w:rsidRDefault="00D1289C" w:rsidP="000A16A0">
      <w:pPr>
        <w:pStyle w:val="Zkladntext1"/>
        <w:numPr>
          <w:ilvl w:val="6"/>
          <w:numId w:val="1"/>
        </w:numPr>
        <w:shd w:val="clear" w:color="auto" w:fill="auto"/>
        <w:tabs>
          <w:tab w:val="left" w:pos="231"/>
        </w:tabs>
        <w:spacing w:after="253" w:line="220" w:lineRule="exact"/>
        <w:ind w:left="300"/>
      </w:pPr>
      <w:r>
        <w:t>Do žúmp nie je možné odvádzať zrážkovú vodu.</w:t>
      </w:r>
    </w:p>
    <w:p w:rsidR="00D1289C" w:rsidRDefault="00D1289C" w:rsidP="000A16A0">
      <w:pPr>
        <w:pStyle w:val="Zkladntext1"/>
        <w:numPr>
          <w:ilvl w:val="6"/>
          <w:numId w:val="1"/>
        </w:numPr>
        <w:shd w:val="clear" w:color="auto" w:fill="auto"/>
        <w:tabs>
          <w:tab w:val="left" w:pos="255"/>
        </w:tabs>
        <w:spacing w:after="210" w:line="220" w:lineRule="exact"/>
        <w:ind w:left="300"/>
      </w:pPr>
      <w:r>
        <w:t>Zakazuje sa vypúšťať obsah žúmp do povrchových vôd a do podzemných vôd.</w:t>
      </w:r>
    </w:p>
    <w:p w:rsidR="00D1289C" w:rsidRDefault="00D1289C" w:rsidP="000A16A0">
      <w:pPr>
        <w:pStyle w:val="Zkladntext1"/>
        <w:numPr>
          <w:ilvl w:val="6"/>
          <w:numId w:val="1"/>
        </w:numPr>
        <w:shd w:val="clear" w:color="auto" w:fill="auto"/>
        <w:tabs>
          <w:tab w:val="left" w:pos="294"/>
        </w:tabs>
        <w:spacing w:after="0"/>
        <w:ind w:left="300" w:right="40"/>
      </w:pPr>
      <w:r>
        <w:t>Právnickej osobe alebo fyzickej osobe oprávnenej na podnikanie v zmysle § 13 ods. 9 písm. a) zákona č. 369/1990 Zb. o obecnom zriadení v znení neskorších predpisov môže obec za porušenie ustanovení tohto VZN uložiť pokutu až do výšky 6 638 eur.</w:t>
      </w:r>
    </w:p>
    <w:p w:rsidR="00D1289C" w:rsidRDefault="00D1289C" w:rsidP="000A16A0">
      <w:pPr>
        <w:pStyle w:val="Zkladntext1"/>
        <w:shd w:val="clear" w:color="auto" w:fill="auto"/>
        <w:spacing w:after="248" w:line="283" w:lineRule="exact"/>
        <w:ind w:left="300" w:right="40" w:firstLine="0"/>
        <w:jc w:val="left"/>
      </w:pPr>
      <w:r>
        <w:t>Fyzickej osobe v zmysle § 46 zákona č. 372/1990 Zb. o priestupkoch v znení neskorších predpisov môže byť za porušenie tohto VZN uložená pokuta do výšky 33 eur.</w:t>
      </w:r>
    </w:p>
    <w:p w:rsidR="00D1289C" w:rsidRDefault="00D1289C" w:rsidP="000A16A0">
      <w:pPr>
        <w:pStyle w:val="Zkladntext1"/>
        <w:numPr>
          <w:ilvl w:val="6"/>
          <w:numId w:val="1"/>
        </w:numPr>
        <w:shd w:val="clear" w:color="auto" w:fill="auto"/>
        <w:tabs>
          <w:tab w:val="left" w:pos="346"/>
        </w:tabs>
        <w:spacing w:after="283"/>
        <w:ind w:left="300" w:right="40"/>
      </w:pPr>
      <w:r>
        <w:t>Pri určovaní výšky pokuty sa prihliada najmä na škodlivé následky porušenia povinnosti, dĺžku trvania protiprávneho stavu a na okolnosti, za ktorých k porušeniu povinnosti došlo.</w:t>
      </w:r>
    </w:p>
    <w:p w:rsidR="00D1289C" w:rsidRDefault="00D1289C" w:rsidP="000A16A0">
      <w:pPr>
        <w:pStyle w:val="Zkladntext1"/>
        <w:numPr>
          <w:ilvl w:val="6"/>
          <w:numId w:val="1"/>
        </w:numPr>
        <w:shd w:val="clear" w:color="auto" w:fill="auto"/>
        <w:tabs>
          <w:tab w:val="left" w:pos="308"/>
        </w:tabs>
        <w:spacing w:after="253" w:line="220" w:lineRule="exact"/>
        <w:ind w:left="300"/>
      </w:pPr>
      <w:r>
        <w:t>Pokuta je splatná do 30 dní od nadobudnutia právoplatnosti rozhodnutia.</w:t>
      </w:r>
    </w:p>
    <w:p w:rsidR="00D1289C" w:rsidRDefault="00D1289C" w:rsidP="000A16A0">
      <w:pPr>
        <w:pStyle w:val="Zkladntext1"/>
        <w:numPr>
          <w:ilvl w:val="6"/>
          <w:numId w:val="1"/>
        </w:numPr>
        <w:shd w:val="clear" w:color="auto" w:fill="auto"/>
        <w:tabs>
          <w:tab w:val="left" w:pos="318"/>
        </w:tabs>
        <w:spacing w:after="580" w:line="220" w:lineRule="exact"/>
        <w:ind w:left="300"/>
      </w:pPr>
      <w:r>
        <w:t>Výnos z pokút uložených obcou je príjmom rozpočtu obce.</w:t>
      </w:r>
    </w:p>
    <w:p w:rsidR="00D1289C" w:rsidRPr="00E24D09" w:rsidRDefault="00D1289C" w:rsidP="000A16A0">
      <w:pPr>
        <w:pStyle w:val="Zhlavie20"/>
        <w:keepNext/>
        <w:keepLines/>
        <w:shd w:val="clear" w:color="auto" w:fill="auto"/>
        <w:spacing w:before="0" w:line="270" w:lineRule="exact"/>
        <w:ind w:left="4380"/>
        <w:jc w:val="left"/>
        <w:rPr>
          <w:b/>
        </w:rPr>
      </w:pPr>
      <w:r w:rsidRPr="00E24D09">
        <w:rPr>
          <w:b/>
        </w:rPr>
        <w:t>§ 8</w:t>
      </w:r>
    </w:p>
    <w:p w:rsidR="00D1289C" w:rsidRPr="00E24D09" w:rsidRDefault="00D1289C" w:rsidP="000A16A0">
      <w:pPr>
        <w:pStyle w:val="Zhlavie20"/>
        <w:keepNext/>
        <w:keepLines/>
        <w:shd w:val="clear" w:color="auto" w:fill="auto"/>
        <w:spacing w:before="0" w:after="200" w:line="270" w:lineRule="exact"/>
        <w:ind w:left="3180"/>
        <w:jc w:val="left"/>
        <w:rPr>
          <w:b/>
        </w:rPr>
      </w:pPr>
      <w:r w:rsidRPr="00E24D09">
        <w:rPr>
          <w:b/>
        </w:rPr>
        <w:t>Záverečné ustanovenia</w:t>
      </w:r>
    </w:p>
    <w:p w:rsidR="00D1289C" w:rsidRDefault="00D1289C" w:rsidP="000A16A0">
      <w:pPr>
        <w:pStyle w:val="Zkladntext1"/>
        <w:numPr>
          <w:ilvl w:val="7"/>
          <w:numId w:val="1"/>
        </w:numPr>
        <w:shd w:val="clear" w:color="auto" w:fill="auto"/>
        <w:tabs>
          <w:tab w:val="left" w:pos="274"/>
        </w:tabs>
        <w:spacing w:after="0"/>
        <w:ind w:left="300"/>
      </w:pPr>
      <w:r>
        <w:t>Kontrolu nad dodržiavaním tohto nariadenia vykonávajú:</w:t>
      </w:r>
    </w:p>
    <w:p w:rsidR="00D1289C" w:rsidRDefault="00D1289C" w:rsidP="000A16A0">
      <w:pPr>
        <w:pStyle w:val="Zkladntext1"/>
        <w:numPr>
          <w:ilvl w:val="8"/>
          <w:numId w:val="1"/>
        </w:numPr>
        <w:shd w:val="clear" w:color="auto" w:fill="auto"/>
        <w:tabs>
          <w:tab w:val="left" w:pos="554"/>
        </w:tabs>
        <w:spacing w:after="0"/>
        <w:ind w:left="300" w:firstLine="0"/>
        <w:jc w:val="left"/>
      </w:pPr>
      <w:r>
        <w:t>starosta obce,</w:t>
      </w:r>
    </w:p>
    <w:p w:rsidR="00D1289C" w:rsidRDefault="00D1289C" w:rsidP="000A16A0">
      <w:pPr>
        <w:pStyle w:val="Zkladntext1"/>
        <w:numPr>
          <w:ilvl w:val="8"/>
          <w:numId w:val="1"/>
        </w:numPr>
        <w:shd w:val="clear" w:color="auto" w:fill="auto"/>
        <w:tabs>
          <w:tab w:val="left" w:pos="564"/>
        </w:tabs>
        <w:spacing w:after="0"/>
        <w:ind w:left="300" w:firstLine="0"/>
        <w:jc w:val="left"/>
      </w:pPr>
      <w:r>
        <w:t>poslanci Obecného zastupiteľstva v </w:t>
      </w:r>
      <w:r w:rsidR="005B10A3">
        <w:t>Hrušove</w:t>
      </w:r>
    </w:p>
    <w:p w:rsidR="00D1289C" w:rsidRDefault="00D1289C" w:rsidP="000A16A0">
      <w:pPr>
        <w:pStyle w:val="Zkladntext1"/>
        <w:numPr>
          <w:ilvl w:val="8"/>
          <w:numId w:val="1"/>
        </w:numPr>
        <w:shd w:val="clear" w:color="auto" w:fill="auto"/>
        <w:tabs>
          <w:tab w:val="left" w:pos="540"/>
        </w:tabs>
        <w:ind w:left="300" w:firstLine="0"/>
        <w:jc w:val="left"/>
      </w:pPr>
      <w:r>
        <w:t>iné dotknuté kontrolné organy.</w:t>
      </w:r>
    </w:p>
    <w:p w:rsidR="00DE3D12" w:rsidRDefault="00D1289C" w:rsidP="00AD1499">
      <w:pPr>
        <w:pStyle w:val="Zkladntext1"/>
        <w:numPr>
          <w:ilvl w:val="7"/>
          <w:numId w:val="1"/>
        </w:numPr>
        <w:shd w:val="clear" w:color="auto" w:fill="auto"/>
        <w:tabs>
          <w:tab w:val="left" w:pos="385"/>
        </w:tabs>
        <w:spacing w:after="1316"/>
        <w:ind w:left="20" w:right="40" w:firstLine="0"/>
        <w:jc w:val="center"/>
      </w:pPr>
      <w:r>
        <w:t>Zmeny a doplnky tohto VZN sú možné len po ich schválení Obecným zastupiteľstvom v </w:t>
      </w:r>
      <w:r w:rsidR="005B10A3">
        <w:t>Hrušove</w:t>
      </w:r>
      <w:r>
        <w:t>.</w:t>
      </w:r>
      <w:r w:rsidR="00DE3D12">
        <w:t xml:space="preserve"> </w:t>
      </w:r>
      <w:r>
        <w:t xml:space="preserve">Na prijatí „Všeobecne záväzného nariadenia obce </w:t>
      </w:r>
      <w:r w:rsidR="005B10A3">
        <w:t>Hrušov</w:t>
      </w:r>
      <w:r>
        <w:t xml:space="preserve"> č. </w:t>
      </w:r>
      <w:r w:rsidR="005B10A3">
        <w:t>2</w:t>
      </w:r>
      <w:r>
        <w:t xml:space="preserve">/2014 o spôsobe náhradného zásobovania vodou a odvádzania odpadových vôd a o zneškodnení obsahu žúmp na území obce </w:t>
      </w:r>
      <w:r w:rsidR="005B10A3">
        <w:t>Hrušov</w:t>
      </w:r>
      <w:r>
        <w:t xml:space="preserve"> " sa Obecné zastupiteľstvo v </w:t>
      </w:r>
      <w:r w:rsidR="005B10A3">
        <w:t>Hrušove</w:t>
      </w:r>
      <w:r>
        <w:t xml:space="preserve"> uznieslo Uznesením č.</w:t>
      </w:r>
      <w:r w:rsidR="005B10A3">
        <w:t xml:space="preserve">  </w:t>
      </w:r>
      <w:r>
        <w:t xml:space="preserve"> ./2014 dňa </w:t>
      </w:r>
      <w:r w:rsidR="005B10A3">
        <w:t>09.06.2014</w:t>
      </w:r>
      <w:r>
        <w:t xml:space="preserve">Všeobecne záväzné nariadenie obce </w:t>
      </w:r>
      <w:r w:rsidR="005B10A3">
        <w:t xml:space="preserve"> Hrušov  č</w:t>
      </w:r>
      <w:r>
        <w:t xml:space="preserve">. </w:t>
      </w:r>
      <w:r w:rsidR="005B10A3">
        <w:t>2</w:t>
      </w:r>
      <w:r>
        <w:t xml:space="preserve">/2014 o spôsobe náhradného zásobovania vodou a odvádzania odpadových vôd a o zneškodnení obsahu žúmp na území obce </w:t>
      </w:r>
      <w:r w:rsidR="00076800">
        <w:t>Hrušov</w:t>
      </w:r>
      <w:r>
        <w:t xml:space="preserve"> je vyhlásené vyvesením na úradnej tabuli a mieste obvyklým od ..................... do ................. Účinnosť nadobúda dňom  .............2014.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6800">
        <w:t xml:space="preserve">                                                          </w:t>
      </w:r>
    </w:p>
    <w:p w:rsidR="00D1289C" w:rsidRDefault="00DE3D12" w:rsidP="00DE3D12">
      <w:pPr>
        <w:pStyle w:val="Zkladntext1"/>
        <w:shd w:val="clear" w:color="auto" w:fill="auto"/>
        <w:tabs>
          <w:tab w:val="left" w:pos="385"/>
        </w:tabs>
        <w:spacing w:after="1316"/>
        <w:ind w:right="40" w:firstLine="0"/>
        <w:jc w:val="center"/>
      </w:pPr>
      <w:r>
        <w:t xml:space="preserve">                                                                                                               </w:t>
      </w:r>
      <w:r w:rsidR="00076800">
        <w:t>Gabriel PARTI, starosta obce</w:t>
      </w:r>
    </w:p>
    <w:sectPr w:rsidR="00D1289C" w:rsidSect="005E7B0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6251A"/>
    <w:multiLevelType w:val="multilevel"/>
    <w:tmpl w:val="034A9F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499"/>
    <w:rsid w:val="00070A73"/>
    <w:rsid w:val="00072728"/>
    <w:rsid w:val="00076800"/>
    <w:rsid w:val="000A16A0"/>
    <w:rsid w:val="000C6B90"/>
    <w:rsid w:val="001430DC"/>
    <w:rsid w:val="00193A48"/>
    <w:rsid w:val="00285A4F"/>
    <w:rsid w:val="002A5D45"/>
    <w:rsid w:val="003D2AEB"/>
    <w:rsid w:val="003F7612"/>
    <w:rsid w:val="004C16CA"/>
    <w:rsid w:val="004C51E0"/>
    <w:rsid w:val="004D6EF5"/>
    <w:rsid w:val="005A43D1"/>
    <w:rsid w:val="005B10A3"/>
    <w:rsid w:val="005E7B06"/>
    <w:rsid w:val="00835360"/>
    <w:rsid w:val="00927A8E"/>
    <w:rsid w:val="00A44A25"/>
    <w:rsid w:val="00AA20A5"/>
    <w:rsid w:val="00AD1499"/>
    <w:rsid w:val="00C432A1"/>
    <w:rsid w:val="00D1289C"/>
    <w:rsid w:val="00DD4B07"/>
    <w:rsid w:val="00DE3D12"/>
    <w:rsid w:val="00E07398"/>
    <w:rsid w:val="00E24D09"/>
    <w:rsid w:val="00FB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149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hlavie1">
    <w:name w:val="Záhlavie #1_"/>
    <w:basedOn w:val="Predvolenpsmoodseku"/>
    <w:link w:val="Zhlavie10"/>
    <w:uiPriority w:val="99"/>
    <w:locked/>
    <w:rsid w:val="00AD1499"/>
    <w:rPr>
      <w:rFonts w:ascii="Times New Roman" w:hAnsi="Times New Roman" w:cs="Times New Roman"/>
      <w:sz w:val="38"/>
      <w:szCs w:val="38"/>
      <w:shd w:val="clear" w:color="auto" w:fill="FFFFFF"/>
    </w:rPr>
  </w:style>
  <w:style w:type="character" w:customStyle="1" w:styleId="Zkladntext3">
    <w:name w:val="Základný text (3)_"/>
    <w:basedOn w:val="Predvolenpsmoodseku"/>
    <w:link w:val="Zkladntext30"/>
    <w:uiPriority w:val="99"/>
    <w:locked/>
    <w:rsid w:val="00AD1499"/>
    <w:rPr>
      <w:rFonts w:ascii="Times New Roman" w:hAnsi="Times New Roman" w:cs="Times New Roman"/>
      <w:sz w:val="34"/>
      <w:szCs w:val="34"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uiPriority w:val="99"/>
    <w:locked/>
    <w:rsid w:val="00AD1499"/>
    <w:rPr>
      <w:rFonts w:ascii="Times New Roman" w:hAnsi="Times New Roman" w:cs="Times New Roman"/>
      <w:shd w:val="clear" w:color="auto" w:fill="FFFFFF"/>
    </w:rPr>
  </w:style>
  <w:style w:type="character" w:customStyle="1" w:styleId="Zkladntext4">
    <w:name w:val="Základný text (4)_"/>
    <w:basedOn w:val="Predvolenpsmoodseku"/>
    <w:link w:val="Zkladntext40"/>
    <w:uiPriority w:val="99"/>
    <w:locked/>
    <w:rsid w:val="00AD1499"/>
    <w:rPr>
      <w:rFonts w:ascii="Times New Roman" w:hAnsi="Times New Roman" w:cs="Times New Roman"/>
      <w:sz w:val="31"/>
      <w:szCs w:val="31"/>
      <w:shd w:val="clear" w:color="auto" w:fill="FFFFFF"/>
    </w:rPr>
  </w:style>
  <w:style w:type="character" w:customStyle="1" w:styleId="Zhlavie2">
    <w:name w:val="Záhlavie #2_"/>
    <w:basedOn w:val="Predvolenpsmoodseku"/>
    <w:link w:val="Zhlavie20"/>
    <w:uiPriority w:val="99"/>
    <w:locked/>
    <w:rsid w:val="00AD149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Zhlavie10">
    <w:name w:val="Záhlavie #1"/>
    <w:basedOn w:val="Normlny"/>
    <w:link w:val="Zhlavie1"/>
    <w:uiPriority w:val="99"/>
    <w:rsid w:val="00AD1499"/>
    <w:pPr>
      <w:shd w:val="clear" w:color="auto" w:fill="FFFFFF"/>
      <w:spacing w:before="4080" w:after="360" w:line="24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38"/>
      <w:szCs w:val="38"/>
      <w:lang w:eastAsia="en-US"/>
    </w:rPr>
  </w:style>
  <w:style w:type="paragraph" w:customStyle="1" w:styleId="Zkladntext30">
    <w:name w:val="Základný text (3)"/>
    <w:basedOn w:val="Normlny"/>
    <w:link w:val="Zkladntext3"/>
    <w:uiPriority w:val="99"/>
    <w:rsid w:val="00AD1499"/>
    <w:pPr>
      <w:shd w:val="clear" w:color="auto" w:fill="FFFFFF"/>
      <w:spacing w:before="360" w:line="413" w:lineRule="exact"/>
      <w:jc w:val="center"/>
    </w:pPr>
    <w:rPr>
      <w:rFonts w:ascii="Times New Roman" w:eastAsia="Times New Roman" w:hAnsi="Times New Roman" w:cs="Times New Roman"/>
      <w:color w:val="auto"/>
      <w:sz w:val="34"/>
      <w:szCs w:val="34"/>
      <w:lang w:eastAsia="en-US"/>
    </w:rPr>
  </w:style>
  <w:style w:type="paragraph" w:customStyle="1" w:styleId="Zkladntext1">
    <w:name w:val="Základný text1"/>
    <w:basedOn w:val="Normlny"/>
    <w:link w:val="Zkladntext"/>
    <w:uiPriority w:val="99"/>
    <w:rsid w:val="00AD1499"/>
    <w:pPr>
      <w:shd w:val="clear" w:color="auto" w:fill="FFFFFF"/>
      <w:spacing w:after="240" w:line="274" w:lineRule="exact"/>
      <w:ind w:hanging="2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Zkladntext40">
    <w:name w:val="Základný text (4)"/>
    <w:basedOn w:val="Normlny"/>
    <w:link w:val="Zkladntext4"/>
    <w:uiPriority w:val="99"/>
    <w:rsid w:val="00AD1499"/>
    <w:pPr>
      <w:shd w:val="clear" w:color="auto" w:fill="FFFFFF"/>
      <w:spacing w:before="240" w:after="780" w:line="365" w:lineRule="exact"/>
      <w:jc w:val="center"/>
    </w:pPr>
    <w:rPr>
      <w:rFonts w:ascii="Times New Roman" w:eastAsia="Times New Roman" w:hAnsi="Times New Roman" w:cs="Times New Roman"/>
      <w:color w:val="auto"/>
      <w:sz w:val="31"/>
      <w:szCs w:val="31"/>
      <w:lang w:eastAsia="en-US"/>
    </w:rPr>
  </w:style>
  <w:style w:type="paragraph" w:customStyle="1" w:styleId="Zhlavie20">
    <w:name w:val="Záhlavie #2"/>
    <w:basedOn w:val="Normlny"/>
    <w:link w:val="Zhlavie2"/>
    <w:uiPriority w:val="99"/>
    <w:rsid w:val="00AD1499"/>
    <w:pPr>
      <w:shd w:val="clear" w:color="auto" w:fill="FFFFFF"/>
      <w:spacing w:before="780" w:line="24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Strana: prvá</vt:lpstr>
    </vt:vector>
  </TitlesOfParts>
  <Company/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Strana: prvá</dc:title>
  <dc:subject/>
  <dc:creator>Valued Acer Customer</dc:creator>
  <cp:keywords/>
  <dc:description/>
  <cp:lastModifiedBy>Katka</cp:lastModifiedBy>
  <cp:revision>6</cp:revision>
  <cp:lastPrinted>2014-06-03T11:41:00Z</cp:lastPrinted>
  <dcterms:created xsi:type="dcterms:W3CDTF">2014-05-09T09:28:00Z</dcterms:created>
  <dcterms:modified xsi:type="dcterms:W3CDTF">2014-06-03T12:21:00Z</dcterms:modified>
</cp:coreProperties>
</file>